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5556" w14:textId="77777777" w:rsidR="00E10299" w:rsidRDefault="00E10299" w:rsidP="00AD4A86">
      <w:pPr>
        <w:jc w:val="both"/>
      </w:pPr>
    </w:p>
    <w:p w14:paraId="71CAB8FA" w14:textId="77777777" w:rsidR="00E10299" w:rsidRDefault="00E10299" w:rsidP="00AD4A86">
      <w:pPr>
        <w:jc w:val="both"/>
      </w:pPr>
    </w:p>
    <w:p w14:paraId="2D57475A" w14:textId="5E928EEC" w:rsidR="0055337F" w:rsidRDefault="0055337F" w:rsidP="00A25728">
      <w:pPr>
        <w:spacing w:before="100" w:beforeAutospacing="1" w:after="100" w:afterAutospacing="1"/>
        <w:rPr>
          <w:rFonts w:asciiTheme="majorHAnsi" w:hAnsiTheme="majorHAnsi" w:cstheme="majorHAnsi"/>
          <w:b/>
          <w:bCs/>
          <w:lang w:val="nl-BE" w:eastAsia="nl-BE"/>
        </w:rPr>
      </w:pPr>
      <w:r>
        <w:rPr>
          <w:noProof/>
        </w:rPr>
        <w:drawing>
          <wp:inline distT="0" distB="0" distL="0" distR="0" wp14:anchorId="40E76117" wp14:editId="07847BDC">
            <wp:extent cx="1029374" cy="1352550"/>
            <wp:effectExtent l="0" t="0" r="0" b="0"/>
            <wp:docPr id="8" name="Afbeelding 2" descr="Afbeelding met Graphics, Lettertype, symbool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2" descr="Afbeelding met Graphics, Lettertype, symbool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15" cy="136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lang w:val="nl-BE" w:eastAsia="nl-BE"/>
        </w:rPr>
        <w:t>vzw de vier notelaars</w:t>
      </w:r>
    </w:p>
    <w:p w14:paraId="0CE8AD59" w14:textId="328FF69D" w:rsidR="0055337F" w:rsidRPr="0055337F" w:rsidRDefault="0055337F" w:rsidP="00A25728">
      <w:pPr>
        <w:spacing w:before="100" w:beforeAutospacing="1" w:after="100" w:afterAutospacing="1"/>
        <w:rPr>
          <w:rFonts w:asciiTheme="majorHAnsi" w:hAnsiTheme="majorHAnsi" w:cstheme="majorHAnsi"/>
          <w:b/>
          <w:bCs/>
          <w:i/>
          <w:iCs/>
          <w:lang w:val="nl-BE" w:eastAsia="nl-BE"/>
        </w:rPr>
      </w:pPr>
      <w:r w:rsidRPr="005628B9">
        <w:rPr>
          <w:rFonts w:ascii="Verdana" w:hAnsi="Verdana"/>
          <w:i/>
          <w:iCs/>
          <w:color w:val="666666"/>
          <w:sz w:val="18"/>
          <w:szCs w:val="18"/>
          <w:shd w:val="clear" w:color="auto" w:fill="FFFFFF"/>
          <w:lang w:val="nl-BE"/>
        </w:rPr>
        <w:t>Samen groeien in zorg, samen bloeien in leven.</w:t>
      </w:r>
    </w:p>
    <w:p w14:paraId="5CC1C973" w14:textId="77777777" w:rsidR="0055337F" w:rsidRDefault="0055337F" w:rsidP="00A25728">
      <w:pPr>
        <w:spacing w:before="100" w:beforeAutospacing="1" w:after="100" w:afterAutospacing="1"/>
        <w:rPr>
          <w:rFonts w:asciiTheme="majorHAnsi" w:hAnsiTheme="majorHAnsi" w:cstheme="majorHAnsi"/>
          <w:b/>
          <w:bCs/>
          <w:lang w:val="nl-BE" w:eastAsia="nl-BE"/>
        </w:rPr>
      </w:pPr>
    </w:p>
    <w:p w14:paraId="21D3A1F3" w14:textId="5D156D3A" w:rsidR="00A25728" w:rsidRPr="0055337F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b/>
          <w:bCs/>
          <w:lang w:val="nl-BE" w:eastAsia="nl-BE"/>
        </w:rPr>
      </w:pPr>
      <w:r w:rsidRPr="0055337F">
        <w:rPr>
          <w:rFonts w:asciiTheme="majorHAnsi" w:hAnsiTheme="majorHAnsi" w:cstheme="majorHAnsi"/>
          <w:b/>
          <w:bCs/>
          <w:sz w:val="28"/>
          <w:szCs w:val="28"/>
          <w:lang w:val="nl-BE" w:eastAsia="nl-BE"/>
        </w:rPr>
        <w:t>Vacature</w:t>
      </w:r>
      <w:r w:rsidRPr="00A25728">
        <w:rPr>
          <w:rFonts w:asciiTheme="majorHAnsi" w:hAnsiTheme="majorHAnsi" w:cstheme="majorHAnsi"/>
          <w:b/>
          <w:bCs/>
          <w:lang w:val="nl-BE" w:eastAsia="nl-BE"/>
        </w:rPr>
        <w:t>:</w:t>
      </w:r>
      <w:r w:rsidR="0055337F">
        <w:rPr>
          <w:rFonts w:asciiTheme="majorHAnsi" w:hAnsiTheme="majorHAnsi" w:cstheme="majorHAnsi"/>
          <w:b/>
          <w:bCs/>
          <w:lang w:val="nl-BE" w:eastAsia="nl-BE"/>
        </w:rPr>
        <w:t xml:space="preserve"> pedagogisch coördinator:</w:t>
      </w:r>
      <w:r w:rsidRPr="00A25728">
        <w:rPr>
          <w:rFonts w:asciiTheme="majorHAnsi" w:hAnsiTheme="majorHAnsi" w:cstheme="majorHAnsi"/>
          <w:b/>
          <w:bCs/>
          <w:lang w:val="nl-BE" w:eastAsia="nl-BE"/>
        </w:rPr>
        <w:t xml:space="preserve"> </w:t>
      </w:r>
      <w:r w:rsidR="0055337F">
        <w:rPr>
          <w:rFonts w:asciiTheme="majorHAnsi" w:hAnsiTheme="majorHAnsi" w:cstheme="majorHAnsi"/>
          <w:b/>
          <w:bCs/>
          <w:lang w:val="nl-BE" w:eastAsia="nl-BE"/>
        </w:rPr>
        <w:t xml:space="preserve">orthopedagoog volwassenwerking en directielid </w:t>
      </w:r>
      <w:r w:rsidRPr="00A25728">
        <w:rPr>
          <w:rFonts w:asciiTheme="majorHAnsi" w:hAnsiTheme="majorHAnsi" w:cstheme="majorHAnsi"/>
          <w:lang w:val="nl-BE" w:eastAsia="nl-BE"/>
        </w:rPr>
        <w:br/>
      </w:r>
      <w:r w:rsidRPr="00A25728">
        <w:rPr>
          <w:rFonts w:asciiTheme="majorHAnsi" w:hAnsiTheme="majorHAnsi" w:cstheme="majorHAnsi"/>
          <w:i/>
          <w:iCs/>
          <w:lang w:val="nl-BE" w:eastAsia="nl-BE"/>
        </w:rPr>
        <w:t>Contract:</w:t>
      </w:r>
      <w:r w:rsidR="005628B9">
        <w:rPr>
          <w:rFonts w:asciiTheme="majorHAnsi" w:hAnsiTheme="majorHAnsi" w:cstheme="majorHAnsi"/>
          <w:i/>
          <w:iCs/>
          <w:lang w:val="nl-BE" w:eastAsia="nl-BE"/>
        </w:rPr>
        <w:t xml:space="preserve"> </w:t>
      </w:r>
      <w:r w:rsidRPr="00A25728">
        <w:rPr>
          <w:rFonts w:asciiTheme="majorHAnsi" w:hAnsiTheme="majorHAnsi" w:cstheme="majorHAnsi"/>
          <w:i/>
          <w:iCs/>
          <w:lang w:val="nl-BE" w:eastAsia="nl-BE"/>
        </w:rPr>
        <w:t>80%</w:t>
      </w:r>
      <w:r w:rsidRPr="00A25728">
        <w:rPr>
          <w:rFonts w:asciiTheme="majorHAnsi" w:hAnsiTheme="majorHAnsi" w:cstheme="majorHAnsi"/>
          <w:lang w:val="nl-BE" w:eastAsia="nl-BE"/>
        </w:rPr>
        <w:br/>
      </w:r>
      <w:r w:rsidRPr="00A25728">
        <w:rPr>
          <w:rFonts w:asciiTheme="majorHAnsi" w:hAnsiTheme="majorHAnsi" w:cstheme="majorHAnsi"/>
          <w:i/>
          <w:iCs/>
          <w:lang w:val="nl-BE" w:eastAsia="nl-BE"/>
        </w:rPr>
        <w:t>Locatie:</w:t>
      </w:r>
      <w:r>
        <w:rPr>
          <w:rFonts w:asciiTheme="majorHAnsi" w:hAnsiTheme="majorHAnsi" w:cstheme="majorHAnsi"/>
          <w:i/>
          <w:iCs/>
          <w:lang w:val="nl-BE" w:eastAsia="nl-BE"/>
        </w:rPr>
        <w:t xml:space="preserve"> vzw de vier notelaars . Wijtschotbaan 12 2900</w:t>
      </w:r>
      <w:r w:rsidRPr="00A25728">
        <w:rPr>
          <w:rFonts w:asciiTheme="majorHAnsi" w:hAnsiTheme="majorHAnsi" w:cstheme="majorHAnsi"/>
          <w:i/>
          <w:iCs/>
          <w:lang w:val="nl-BE" w:eastAsia="nl-BE"/>
        </w:rPr>
        <w:t xml:space="preserve"> Schoten</w:t>
      </w:r>
    </w:p>
    <w:p w14:paraId="4EF8B37B" w14:textId="6DC0689E" w:rsidR="00A25728" w:rsidRPr="00A25728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 xml:space="preserve">Ben jij een gepassioneerde orthopedagoog met oog voor kwaliteit en hart voor mensen? Heb je ervaring </w:t>
      </w:r>
      <w:r w:rsidR="0055337F">
        <w:rPr>
          <w:rFonts w:asciiTheme="majorHAnsi" w:hAnsiTheme="majorHAnsi" w:cstheme="majorHAnsi"/>
          <w:lang w:val="nl-BE" w:eastAsia="nl-BE"/>
        </w:rPr>
        <w:t xml:space="preserve">met woonondersteuning en </w:t>
      </w:r>
      <w:proofErr w:type="spellStart"/>
      <w:r w:rsidR="0055337F">
        <w:rPr>
          <w:rFonts w:asciiTheme="majorHAnsi" w:hAnsiTheme="majorHAnsi" w:cstheme="majorHAnsi"/>
          <w:lang w:val="nl-BE" w:eastAsia="nl-BE"/>
        </w:rPr>
        <w:t>dagwerking</w:t>
      </w:r>
      <w:proofErr w:type="spellEnd"/>
      <w:r w:rsidRPr="00A25728">
        <w:rPr>
          <w:rFonts w:asciiTheme="majorHAnsi" w:hAnsiTheme="majorHAnsi" w:cstheme="majorHAnsi"/>
          <w:lang w:val="nl-BE" w:eastAsia="nl-BE"/>
        </w:rPr>
        <w:t>, kennis van de doelgroep (personen met een matig tot ernstig mentale beperking) en VAPH-regelgeving? Dan ben jij mogelijk de inspirerende pedagogisch coördinator die wij zoeken!</w:t>
      </w:r>
    </w:p>
    <w:p w14:paraId="360A451C" w14:textId="77777777" w:rsidR="00A25728" w:rsidRPr="00A25728" w:rsidRDefault="00A25728" w:rsidP="00A25728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Jouw rol</w:t>
      </w:r>
    </w:p>
    <w:p w14:paraId="430A0B54" w14:textId="77777777" w:rsidR="00A25728" w:rsidRPr="00A25728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Als pedagogisch coördinator speel je een sleutelrol in het vormgeven van onze zorg- en begeleidingsvisie. Je combineert inhoudelijke deskundigheid met coachende vaardigheden en een warme persoonlijkheid. Jij bouwt aan kwaliteitsvolle bewonerszorg, versterkt je collega’s en zet onze werking verder op de kaart.</w:t>
      </w:r>
    </w:p>
    <w:p w14:paraId="73616C48" w14:textId="77777777" w:rsidR="00A25728" w:rsidRPr="00A25728" w:rsidRDefault="00A25728" w:rsidP="00A25728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Jouw verantwoordelijkheden</w:t>
      </w:r>
    </w:p>
    <w:p w14:paraId="7B83ED08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Kwaliteitscoördinatie</w:t>
      </w:r>
      <w:r w:rsidRPr="00A25728">
        <w:rPr>
          <w:rFonts w:asciiTheme="majorHAnsi" w:hAnsiTheme="majorHAnsi" w:cstheme="majorHAnsi"/>
          <w:lang w:val="nl-BE" w:eastAsia="nl-BE"/>
        </w:rPr>
        <w:t>: Beheren en implementeren van het kwaliteitshandboek.</w:t>
      </w:r>
    </w:p>
    <w:p w14:paraId="0F2934E2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Coaching</w:t>
      </w:r>
      <w:r w:rsidRPr="00A25728">
        <w:rPr>
          <w:rFonts w:asciiTheme="majorHAnsi" w:hAnsiTheme="majorHAnsi" w:cstheme="majorHAnsi"/>
          <w:lang w:val="nl-BE" w:eastAsia="nl-BE"/>
        </w:rPr>
        <w:t>: Begeleiden van medewerkers en hoofden om te excelleren in hun rol.</w:t>
      </w:r>
    </w:p>
    <w:p w14:paraId="3ADE8803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Crisisinterventie</w:t>
      </w:r>
      <w:r w:rsidRPr="00A25728">
        <w:rPr>
          <w:rFonts w:asciiTheme="majorHAnsi" w:hAnsiTheme="majorHAnsi" w:cstheme="majorHAnsi"/>
          <w:lang w:val="nl-BE" w:eastAsia="nl-BE"/>
        </w:rPr>
        <w:t>: Coördineren van crisissituaties en handelen als bruggenbouwer tussen teams en huizen.</w:t>
      </w:r>
    </w:p>
    <w:p w14:paraId="6062E32E" w14:textId="65B98BCA" w:rsidR="00A25728" w:rsidRPr="0055337F" w:rsidRDefault="00A25728" w:rsidP="0055337F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Handelingsplannen</w:t>
      </w:r>
      <w:r w:rsidRPr="00A25728">
        <w:rPr>
          <w:rFonts w:asciiTheme="majorHAnsi" w:hAnsiTheme="majorHAnsi" w:cstheme="majorHAnsi"/>
          <w:lang w:val="nl-BE" w:eastAsia="nl-BE"/>
        </w:rPr>
        <w:t>: Opstellen, opvolgen en ondersteunen in individuele trajecten van bewoners.</w:t>
      </w:r>
    </w:p>
    <w:p w14:paraId="4CB2395F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Multidisciplinair overleg (MDO)</w:t>
      </w:r>
      <w:r w:rsidRPr="00A25728">
        <w:rPr>
          <w:rFonts w:asciiTheme="majorHAnsi" w:hAnsiTheme="majorHAnsi" w:cstheme="majorHAnsi"/>
          <w:lang w:val="nl-BE" w:eastAsia="nl-BE"/>
        </w:rPr>
        <w:t>: Organiseren, implementeren en opvolgen.</w:t>
      </w:r>
    </w:p>
    <w:p w14:paraId="6C4FCD4C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Diagnostische ondersteuning</w:t>
      </w:r>
      <w:r w:rsidRPr="00A25728">
        <w:rPr>
          <w:rFonts w:asciiTheme="majorHAnsi" w:hAnsiTheme="majorHAnsi" w:cstheme="majorHAnsi"/>
          <w:lang w:val="nl-BE" w:eastAsia="nl-BE"/>
        </w:rPr>
        <w:t>: Afname van SDDS-tests, SEO-R/SEO-V en monitoren van gezondheid.</w:t>
      </w:r>
    </w:p>
    <w:p w14:paraId="4C83CA01" w14:textId="77777777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Communicatie</w:t>
      </w:r>
      <w:r w:rsidRPr="00A25728">
        <w:rPr>
          <w:rFonts w:asciiTheme="majorHAnsi" w:hAnsiTheme="majorHAnsi" w:cstheme="majorHAnsi"/>
          <w:lang w:val="nl-BE" w:eastAsia="nl-BE"/>
        </w:rPr>
        <w:t>: Contact onderhouden met families, mantelzorgers en bewindvoerders.</w:t>
      </w:r>
    </w:p>
    <w:p w14:paraId="52D7240E" w14:textId="6E7B1F6C" w:rsidR="00A25728" w:rsidRPr="0055337F" w:rsidRDefault="00A25728" w:rsidP="0055337F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Samenwerking</w:t>
      </w:r>
      <w:r w:rsidRPr="00A25728">
        <w:rPr>
          <w:rFonts w:asciiTheme="majorHAnsi" w:hAnsiTheme="majorHAnsi" w:cstheme="majorHAnsi"/>
          <w:lang w:val="nl-BE" w:eastAsia="nl-BE"/>
        </w:rPr>
        <w:t>: Onderdeel zijn van het directieteam en bijdragen aan strategische beslissingen.</w:t>
      </w:r>
    </w:p>
    <w:p w14:paraId="572D5377" w14:textId="2D06FEE2" w:rsid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>
        <w:rPr>
          <w:rFonts w:asciiTheme="majorHAnsi" w:hAnsiTheme="majorHAnsi" w:cstheme="majorHAnsi"/>
          <w:b/>
          <w:bCs/>
          <w:lang w:val="nl-BE" w:eastAsia="nl-BE"/>
        </w:rPr>
        <w:t>Vergaderingen</w:t>
      </w:r>
      <w:r w:rsidRPr="00A25728">
        <w:rPr>
          <w:rFonts w:asciiTheme="majorHAnsi" w:hAnsiTheme="majorHAnsi" w:cstheme="majorHAnsi"/>
          <w:lang w:val="nl-BE" w:eastAsia="nl-BE"/>
        </w:rPr>
        <w:t>:</w:t>
      </w:r>
      <w:r>
        <w:rPr>
          <w:rFonts w:asciiTheme="majorHAnsi" w:hAnsiTheme="majorHAnsi" w:cstheme="majorHAnsi"/>
          <w:lang w:val="nl-BE" w:eastAsia="nl-BE"/>
        </w:rPr>
        <w:t xml:space="preserve"> wekelijkse teamvergadering, regelmatig directieoverleg, collectief overleg</w:t>
      </w:r>
      <w:r w:rsidR="00AD795C">
        <w:rPr>
          <w:rFonts w:asciiTheme="majorHAnsi" w:hAnsiTheme="majorHAnsi" w:cstheme="majorHAnsi"/>
          <w:lang w:val="nl-BE" w:eastAsia="nl-BE"/>
        </w:rPr>
        <w:t>, briefing, ..</w:t>
      </w:r>
    </w:p>
    <w:p w14:paraId="6FE0FD86" w14:textId="1E09009D" w:rsidR="00AD795C" w:rsidRPr="00A25728" w:rsidRDefault="00AD795C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>
        <w:rPr>
          <w:rFonts w:asciiTheme="majorHAnsi" w:hAnsiTheme="majorHAnsi" w:cstheme="majorHAnsi"/>
          <w:b/>
          <w:bCs/>
          <w:lang w:val="nl-BE" w:eastAsia="nl-BE"/>
        </w:rPr>
        <w:t>Functioneringsgesprekken</w:t>
      </w:r>
      <w:r w:rsidRPr="00AD795C">
        <w:rPr>
          <w:rFonts w:asciiTheme="majorHAnsi" w:hAnsiTheme="majorHAnsi" w:cstheme="majorHAnsi"/>
          <w:lang w:val="nl-BE" w:eastAsia="nl-BE"/>
        </w:rPr>
        <w:t>:</w:t>
      </w:r>
      <w:r>
        <w:rPr>
          <w:rFonts w:asciiTheme="majorHAnsi" w:hAnsiTheme="majorHAnsi" w:cstheme="majorHAnsi"/>
          <w:lang w:val="nl-BE" w:eastAsia="nl-BE"/>
        </w:rPr>
        <w:t xml:space="preserve"> voeren van functioneringsgesprekken, bijsturingsgesprekken, verzuimgesprekken, exitgesprekken</w:t>
      </w:r>
    </w:p>
    <w:p w14:paraId="7388A9A1" w14:textId="4573FD0A" w:rsidR="00A25728" w:rsidRPr="00A25728" w:rsidRDefault="00A25728" w:rsidP="00A25728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proofErr w:type="spellStart"/>
      <w:r w:rsidRPr="00A25728">
        <w:rPr>
          <w:rFonts w:asciiTheme="majorHAnsi" w:hAnsiTheme="majorHAnsi" w:cstheme="majorHAnsi"/>
          <w:b/>
          <w:bCs/>
          <w:lang w:val="nl-BE" w:eastAsia="nl-BE"/>
        </w:rPr>
        <w:t>Dagwerking</w:t>
      </w:r>
      <w:proofErr w:type="spellEnd"/>
      <w:r w:rsidRPr="00A25728">
        <w:rPr>
          <w:rFonts w:asciiTheme="majorHAnsi" w:hAnsiTheme="majorHAnsi" w:cstheme="majorHAnsi"/>
          <w:b/>
          <w:bCs/>
          <w:lang w:val="nl-BE" w:eastAsia="nl-BE"/>
        </w:rPr>
        <w:t xml:space="preserve"> </w:t>
      </w:r>
      <w:r w:rsidR="00AD795C">
        <w:rPr>
          <w:rFonts w:asciiTheme="majorHAnsi" w:hAnsiTheme="majorHAnsi" w:cstheme="majorHAnsi"/>
          <w:b/>
          <w:bCs/>
          <w:lang w:val="nl-BE" w:eastAsia="nl-BE"/>
        </w:rPr>
        <w:t>uitbouwen</w:t>
      </w:r>
      <w:r w:rsidRPr="00A25728">
        <w:rPr>
          <w:rFonts w:asciiTheme="majorHAnsi" w:hAnsiTheme="majorHAnsi" w:cstheme="majorHAnsi"/>
          <w:lang w:val="nl-BE" w:eastAsia="nl-BE"/>
        </w:rPr>
        <w:t xml:space="preserve">: Samen met andere coördinatoren een inspirerende, inclusieve </w:t>
      </w:r>
      <w:proofErr w:type="spellStart"/>
      <w:r w:rsidRPr="00A25728">
        <w:rPr>
          <w:rFonts w:asciiTheme="majorHAnsi" w:hAnsiTheme="majorHAnsi" w:cstheme="majorHAnsi"/>
          <w:lang w:val="nl-BE" w:eastAsia="nl-BE"/>
        </w:rPr>
        <w:t>dagwerking</w:t>
      </w:r>
      <w:proofErr w:type="spellEnd"/>
      <w:r w:rsidRPr="00A25728">
        <w:rPr>
          <w:rFonts w:asciiTheme="majorHAnsi" w:hAnsiTheme="majorHAnsi" w:cstheme="majorHAnsi"/>
          <w:lang w:val="nl-BE" w:eastAsia="nl-BE"/>
        </w:rPr>
        <w:t xml:space="preserve"> realiseren.</w:t>
      </w:r>
    </w:p>
    <w:p w14:paraId="5CE068EB" w14:textId="77777777" w:rsidR="00A25728" w:rsidRPr="00A25728" w:rsidRDefault="00A25728" w:rsidP="00A25728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Wat bieden wij?</w:t>
      </w:r>
    </w:p>
    <w:p w14:paraId="2825DAB6" w14:textId="77777777" w:rsidR="00A25728" w:rsidRPr="00A25728" w:rsidRDefault="00A25728" w:rsidP="00A25728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Een uitdagende functie binnen een warm en betrokken team.</w:t>
      </w:r>
    </w:p>
    <w:p w14:paraId="4F443BB4" w14:textId="77777777" w:rsidR="00A25728" w:rsidRPr="00A25728" w:rsidRDefault="00A25728" w:rsidP="00A25728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Samenwerking in een directiecomité waarin jouw visie telt.</w:t>
      </w:r>
    </w:p>
    <w:p w14:paraId="07B33C17" w14:textId="77777777" w:rsidR="00A25728" w:rsidRPr="00A25728" w:rsidRDefault="00A25728" w:rsidP="00A25728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Mogelijkheden tot opleiding en professionele ontwikkeling.</w:t>
      </w:r>
    </w:p>
    <w:p w14:paraId="0214EDB7" w14:textId="49CC43A3" w:rsidR="00A25728" w:rsidRPr="00A25728" w:rsidRDefault="00A25728" w:rsidP="00A25728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lastRenderedPageBreak/>
        <w:t>Marktconform salaris volgens relevante barema's.</w:t>
      </w:r>
    </w:p>
    <w:p w14:paraId="77F03129" w14:textId="77777777" w:rsidR="00A25728" w:rsidRPr="00A25728" w:rsidRDefault="00A25728" w:rsidP="00A25728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Een kans om écht impact te maken in de levens van onze bewoners en collega's.</w:t>
      </w:r>
    </w:p>
    <w:p w14:paraId="549AEE21" w14:textId="77777777" w:rsidR="00A25728" w:rsidRPr="00A25728" w:rsidRDefault="00A25728" w:rsidP="00A25728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Jouw profiel</w:t>
      </w:r>
    </w:p>
    <w:p w14:paraId="56AE38AF" w14:textId="77777777" w:rsidR="00A25728" w:rsidRPr="00A25728" w:rsidRDefault="00A25728" w:rsidP="00A25728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Master in Orthopedagogie.</w:t>
      </w:r>
    </w:p>
    <w:p w14:paraId="74C18376" w14:textId="77777777" w:rsidR="00A25728" w:rsidRPr="00A25728" w:rsidRDefault="00A25728" w:rsidP="00A25728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 xml:space="preserve">Ervaring of affiniteit met externe </w:t>
      </w:r>
      <w:proofErr w:type="spellStart"/>
      <w:r w:rsidRPr="00A25728">
        <w:rPr>
          <w:rFonts w:asciiTheme="majorHAnsi" w:hAnsiTheme="majorHAnsi" w:cstheme="majorHAnsi"/>
          <w:lang w:val="nl-BE" w:eastAsia="nl-BE"/>
        </w:rPr>
        <w:t>dagwerking</w:t>
      </w:r>
      <w:proofErr w:type="spellEnd"/>
      <w:r w:rsidRPr="00A25728">
        <w:rPr>
          <w:rFonts w:asciiTheme="majorHAnsi" w:hAnsiTheme="majorHAnsi" w:cstheme="majorHAnsi"/>
          <w:lang w:val="nl-BE" w:eastAsia="nl-BE"/>
        </w:rPr>
        <w:t xml:space="preserve"> en doelgroep (matig tot ernstig mentale beperking).</w:t>
      </w:r>
    </w:p>
    <w:p w14:paraId="3EDD49AB" w14:textId="77777777" w:rsidR="00A25728" w:rsidRPr="00A25728" w:rsidRDefault="00A25728" w:rsidP="00A25728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Grondige kennis van VAPH-regelgeving.</w:t>
      </w:r>
    </w:p>
    <w:p w14:paraId="4A5FEC14" w14:textId="77777777" w:rsidR="00A25728" w:rsidRPr="00A25728" w:rsidRDefault="00A25728" w:rsidP="00A25728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Sterke coachende en communicatieve vaardigheden.</w:t>
      </w:r>
    </w:p>
    <w:p w14:paraId="5CF095A1" w14:textId="77777777" w:rsidR="00A25728" w:rsidRPr="00A25728" w:rsidRDefault="00A25728" w:rsidP="00A25728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Zelfstandig, gestructureerd en besluitvaardig.</w:t>
      </w:r>
    </w:p>
    <w:p w14:paraId="14A91D94" w14:textId="77777777" w:rsidR="00A25728" w:rsidRPr="00A25728" w:rsidRDefault="00A25728" w:rsidP="00A25728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Waarom kiezen voor ons?</w:t>
      </w:r>
    </w:p>
    <w:p w14:paraId="36E0734F" w14:textId="77777777" w:rsidR="00A25728" w:rsidRPr="00A25728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>Bij ons maak je deel uit van een hechte gemeenschap waarin respect, samenwerking en inclusie centraal staan. Samen bouwen we aan een kwalitatieve zorgomgeving die bewoners en hun families versterkt.</w:t>
      </w:r>
    </w:p>
    <w:p w14:paraId="0E00929F" w14:textId="1569670C" w:rsidR="00AD795C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b/>
          <w:bCs/>
          <w:lang w:val="nl-BE" w:eastAsia="nl-BE"/>
        </w:rPr>
        <w:t>Solliciteren?</w:t>
      </w:r>
      <w:r w:rsidRPr="00A25728">
        <w:rPr>
          <w:rFonts w:asciiTheme="majorHAnsi" w:hAnsiTheme="majorHAnsi" w:cstheme="majorHAnsi"/>
          <w:lang w:val="nl-BE" w:eastAsia="nl-BE"/>
        </w:rPr>
        <w:br/>
        <w:t xml:space="preserve">Bezorg ons je motivatiebrief en CV </w:t>
      </w:r>
      <w:r w:rsidR="00AD795C">
        <w:rPr>
          <w:rFonts w:asciiTheme="majorHAnsi" w:hAnsiTheme="majorHAnsi" w:cstheme="majorHAnsi"/>
          <w:lang w:val="nl-BE" w:eastAsia="nl-BE"/>
        </w:rPr>
        <w:t xml:space="preserve"> </w:t>
      </w:r>
      <w:proofErr w:type="spellStart"/>
      <w:r w:rsidR="00AD795C">
        <w:rPr>
          <w:rFonts w:asciiTheme="majorHAnsi" w:hAnsiTheme="majorHAnsi" w:cstheme="majorHAnsi"/>
          <w:lang w:val="nl-BE" w:eastAsia="nl-BE"/>
        </w:rPr>
        <w:t>tav</w:t>
      </w:r>
      <w:proofErr w:type="spellEnd"/>
      <w:r w:rsidR="00AD795C">
        <w:rPr>
          <w:rFonts w:asciiTheme="majorHAnsi" w:hAnsiTheme="majorHAnsi" w:cstheme="majorHAnsi"/>
          <w:lang w:val="nl-BE" w:eastAsia="nl-BE"/>
        </w:rPr>
        <w:t xml:space="preserve"> Embrechts Katrine: directeur@viernotelaars.be</w:t>
      </w:r>
      <w:r w:rsidRPr="00A25728">
        <w:rPr>
          <w:rFonts w:asciiTheme="majorHAnsi" w:hAnsiTheme="majorHAnsi" w:cstheme="majorHAnsi"/>
          <w:lang w:val="nl-BE" w:eastAsia="nl-BE"/>
        </w:rPr>
        <w:t xml:space="preserve">. </w:t>
      </w:r>
    </w:p>
    <w:p w14:paraId="5BB46E8C" w14:textId="5D0F5A11" w:rsidR="00A25728" w:rsidRPr="00A25728" w:rsidRDefault="00A25728" w:rsidP="00A25728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 xml:space="preserve">Voor meer informatie kan je contact opnemen met </w:t>
      </w:r>
      <w:r w:rsidR="00AD795C">
        <w:rPr>
          <w:rFonts w:asciiTheme="majorHAnsi" w:hAnsiTheme="majorHAnsi" w:cstheme="majorHAnsi"/>
          <w:lang w:val="nl-BE" w:eastAsia="nl-BE"/>
        </w:rPr>
        <w:t>Embrechts Katrine : 03/658.33.73</w:t>
      </w:r>
      <w:r w:rsidRPr="00A25728">
        <w:rPr>
          <w:rFonts w:asciiTheme="majorHAnsi" w:hAnsiTheme="majorHAnsi" w:cstheme="majorHAnsi"/>
          <w:lang w:val="nl-BE" w:eastAsia="nl-BE"/>
        </w:rPr>
        <w:t>.</w:t>
      </w:r>
    </w:p>
    <w:p w14:paraId="555E9BFE" w14:textId="36BB9FE9" w:rsidR="001C4658" w:rsidRPr="00A25728" w:rsidRDefault="00A25728" w:rsidP="0055337F">
      <w:pPr>
        <w:spacing w:before="100" w:beforeAutospacing="1" w:after="100" w:afterAutospacing="1"/>
        <w:rPr>
          <w:rFonts w:asciiTheme="majorHAnsi" w:hAnsiTheme="majorHAnsi" w:cstheme="majorHAnsi"/>
          <w:lang w:val="nl-BE" w:eastAsia="nl-BE"/>
        </w:rPr>
      </w:pPr>
      <w:r w:rsidRPr="00A25728">
        <w:rPr>
          <w:rFonts w:asciiTheme="majorHAnsi" w:hAnsiTheme="majorHAnsi" w:cstheme="majorHAnsi"/>
          <w:lang w:val="nl-BE" w:eastAsia="nl-BE"/>
        </w:rPr>
        <w:t xml:space="preserve">We kijken ernaar uit om je te ontmoeten en samen verder te groeien! </w:t>
      </w:r>
      <w:r w:rsidRPr="00A25728">
        <w:rPr>
          <w:rFonts w:ascii="Segoe UI Emoji" w:hAnsi="Segoe UI Emoji" w:cs="Segoe UI Emoji"/>
          <w:lang w:val="nl-BE" w:eastAsia="nl-BE"/>
        </w:rPr>
        <w:t>🌟</w:t>
      </w:r>
    </w:p>
    <w:sectPr w:rsidR="001C4658" w:rsidRPr="00A25728" w:rsidSect="00AD4A86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555"/>
    <w:multiLevelType w:val="hybridMultilevel"/>
    <w:tmpl w:val="9620B75C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3B1B5D"/>
    <w:multiLevelType w:val="hybridMultilevel"/>
    <w:tmpl w:val="0BF40A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E94"/>
    <w:multiLevelType w:val="hybridMultilevel"/>
    <w:tmpl w:val="710657E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149E7"/>
    <w:multiLevelType w:val="multilevel"/>
    <w:tmpl w:val="C9F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2368"/>
    <w:multiLevelType w:val="multilevel"/>
    <w:tmpl w:val="EFC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A5DB5"/>
    <w:multiLevelType w:val="hybridMultilevel"/>
    <w:tmpl w:val="4F9C66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710C8"/>
    <w:multiLevelType w:val="hybridMultilevel"/>
    <w:tmpl w:val="E4A8B2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2BB3"/>
    <w:multiLevelType w:val="hybridMultilevel"/>
    <w:tmpl w:val="04F6CB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B425E"/>
    <w:multiLevelType w:val="hybridMultilevel"/>
    <w:tmpl w:val="BE9E6C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80371"/>
    <w:multiLevelType w:val="hybridMultilevel"/>
    <w:tmpl w:val="4CF267E4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51A6214"/>
    <w:multiLevelType w:val="hybridMultilevel"/>
    <w:tmpl w:val="C34480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8741F"/>
    <w:multiLevelType w:val="hybridMultilevel"/>
    <w:tmpl w:val="131A48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0FCC"/>
    <w:multiLevelType w:val="multilevel"/>
    <w:tmpl w:val="6B9A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85A78"/>
    <w:multiLevelType w:val="hybridMultilevel"/>
    <w:tmpl w:val="9B4AE2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758D5"/>
    <w:multiLevelType w:val="hybridMultilevel"/>
    <w:tmpl w:val="406822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2961">
    <w:abstractNumId w:val="1"/>
  </w:num>
  <w:num w:numId="2" w16cid:durableId="362093885">
    <w:abstractNumId w:val="10"/>
  </w:num>
  <w:num w:numId="3" w16cid:durableId="1958293861">
    <w:abstractNumId w:val="2"/>
  </w:num>
  <w:num w:numId="4" w16cid:durableId="1253271718">
    <w:abstractNumId w:val="14"/>
  </w:num>
  <w:num w:numId="5" w16cid:durableId="1399743235">
    <w:abstractNumId w:val="9"/>
  </w:num>
  <w:num w:numId="6" w16cid:durableId="1937860101">
    <w:abstractNumId w:val="6"/>
  </w:num>
  <w:num w:numId="7" w16cid:durableId="1547597082">
    <w:abstractNumId w:val="8"/>
  </w:num>
  <w:num w:numId="8" w16cid:durableId="1254896100">
    <w:abstractNumId w:val="0"/>
  </w:num>
  <w:num w:numId="9" w16cid:durableId="903874926">
    <w:abstractNumId w:val="13"/>
  </w:num>
  <w:num w:numId="10" w16cid:durableId="899680202">
    <w:abstractNumId w:val="7"/>
  </w:num>
  <w:num w:numId="11" w16cid:durableId="1776515522">
    <w:abstractNumId w:val="5"/>
  </w:num>
  <w:num w:numId="12" w16cid:durableId="1377050845">
    <w:abstractNumId w:val="11"/>
  </w:num>
  <w:num w:numId="13" w16cid:durableId="869031618">
    <w:abstractNumId w:val="3"/>
  </w:num>
  <w:num w:numId="14" w16cid:durableId="1201094786">
    <w:abstractNumId w:val="4"/>
  </w:num>
  <w:num w:numId="15" w16cid:durableId="2004118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AD"/>
    <w:rsid w:val="00070A9E"/>
    <w:rsid w:val="00147A0C"/>
    <w:rsid w:val="00181EAD"/>
    <w:rsid w:val="001C4658"/>
    <w:rsid w:val="00254FAB"/>
    <w:rsid w:val="0035528E"/>
    <w:rsid w:val="00426E5A"/>
    <w:rsid w:val="004424C7"/>
    <w:rsid w:val="004677C8"/>
    <w:rsid w:val="004760E3"/>
    <w:rsid w:val="0049174D"/>
    <w:rsid w:val="004B275E"/>
    <w:rsid w:val="004B3C9F"/>
    <w:rsid w:val="0055337F"/>
    <w:rsid w:val="0056109F"/>
    <w:rsid w:val="005628B9"/>
    <w:rsid w:val="00571D8B"/>
    <w:rsid w:val="00592D7E"/>
    <w:rsid w:val="005B26A4"/>
    <w:rsid w:val="005E627F"/>
    <w:rsid w:val="00692AD0"/>
    <w:rsid w:val="006A7250"/>
    <w:rsid w:val="00711038"/>
    <w:rsid w:val="008C0CE9"/>
    <w:rsid w:val="009B41AF"/>
    <w:rsid w:val="00A25728"/>
    <w:rsid w:val="00A83476"/>
    <w:rsid w:val="00AB1C36"/>
    <w:rsid w:val="00AD0371"/>
    <w:rsid w:val="00AD4A86"/>
    <w:rsid w:val="00AD795C"/>
    <w:rsid w:val="00B06F3F"/>
    <w:rsid w:val="00B359DF"/>
    <w:rsid w:val="00B46215"/>
    <w:rsid w:val="00B65C60"/>
    <w:rsid w:val="00B93E21"/>
    <w:rsid w:val="00BF5194"/>
    <w:rsid w:val="00C036DA"/>
    <w:rsid w:val="00C153CF"/>
    <w:rsid w:val="00CF2D72"/>
    <w:rsid w:val="00D437A4"/>
    <w:rsid w:val="00D61587"/>
    <w:rsid w:val="00DA1771"/>
    <w:rsid w:val="00DA22FC"/>
    <w:rsid w:val="00DA7AD7"/>
    <w:rsid w:val="00DB5A85"/>
    <w:rsid w:val="00DD65E9"/>
    <w:rsid w:val="00E10299"/>
    <w:rsid w:val="00E103FB"/>
    <w:rsid w:val="00EF7A25"/>
    <w:rsid w:val="00F644E8"/>
    <w:rsid w:val="00F6591F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EDA78"/>
  <w15:chartTrackingRefBased/>
  <w15:docId w15:val="{C4664D25-CD91-49C5-B69D-BD65E62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8C0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930E9C51DF340B14AA4310C5F8404" ma:contentTypeVersion="6" ma:contentTypeDescription="Een nieuw document maken." ma:contentTypeScope="" ma:versionID="215561d4c5f5cec605b1cdfbdec23e3d">
  <xsd:schema xmlns:xsd="http://www.w3.org/2001/XMLSchema" xmlns:xs="http://www.w3.org/2001/XMLSchema" xmlns:p="http://schemas.microsoft.com/office/2006/metadata/properties" xmlns:ns3="23c9d7b5-d374-48d4-8ad5-9a7c42e3726e" targetNamespace="http://schemas.microsoft.com/office/2006/metadata/properties" ma:root="true" ma:fieldsID="f082d5e56baec5ba4507fd401fee0710" ns3:_="">
    <xsd:import namespace="23c9d7b5-d374-48d4-8ad5-9a7c42e372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9d7b5-d374-48d4-8ad5-9a7c42e372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c9d7b5-d374-48d4-8ad5-9a7c42e3726e" xsi:nil="true"/>
  </documentManagement>
</p:properties>
</file>

<file path=customXml/itemProps1.xml><?xml version="1.0" encoding="utf-8"?>
<ds:datastoreItem xmlns:ds="http://schemas.openxmlformats.org/officeDocument/2006/customXml" ds:itemID="{48E96DA5-35E9-4A9C-AEAC-94F58C4A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9d7b5-d374-48d4-8ad5-9a7c42e37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4DF77-0CF0-4785-A5E4-954EB761A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86C56-4728-411D-9E0F-A8E33F31F36A}">
  <ds:schemaRefs>
    <ds:schemaRef ds:uri="http://schemas.microsoft.com/office/2006/metadata/properties"/>
    <ds:schemaRef ds:uri="http://schemas.microsoft.com/office/infopath/2007/PartnerControls"/>
    <ds:schemaRef ds:uri="23c9d7b5-d374-48d4-8ad5-9a7c42e37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Direktiecomité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Direktiecomité</dc:title>
  <dc:subject/>
  <dc:creator>Herman Van Overstraeten</dc:creator>
  <cp:keywords/>
  <dc:description/>
  <cp:lastModifiedBy>Jürgen Vergauwen</cp:lastModifiedBy>
  <cp:revision>3</cp:revision>
  <cp:lastPrinted>2025-01-09T12:06:00Z</cp:lastPrinted>
  <dcterms:created xsi:type="dcterms:W3CDTF">2025-02-26T14:20:00Z</dcterms:created>
  <dcterms:modified xsi:type="dcterms:W3CDTF">2025-03-10T09:40:00Z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0x010100567930E9C51DF340B14AA4310C5F8404</vt:lpwstr>
  </property>
</Properties>
</file>